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7E" w:rsidRDefault="0042177E" w:rsidP="0042177E">
      <w:pPr>
        <w:pStyle w:val="ConsPlusTitle"/>
        <w:jc w:val="center"/>
      </w:pPr>
      <w:r>
        <w:t>ПАСПОРТ ПРОЕКТА ФЕДЕРАЛЬНОГО ЗАКОНА N 95700019-1</w:t>
      </w:r>
    </w:p>
    <w:p w:rsidR="0042177E" w:rsidRDefault="0042177E" w:rsidP="0042177E">
      <w:pPr>
        <w:pStyle w:val="ConsPlusTitle"/>
        <w:jc w:val="center"/>
      </w:pPr>
      <w:r>
        <w:t>"ОБ ОСНОВНЫХ ДОКУМЕНТАХ РОССИЙСКОЙ ФЕДЕРАЦИИ,</w:t>
      </w:r>
    </w:p>
    <w:p w:rsidR="0042177E" w:rsidRDefault="0042177E" w:rsidP="0042177E">
      <w:pPr>
        <w:pStyle w:val="ConsPlusTitle"/>
        <w:jc w:val="center"/>
      </w:pPr>
      <w:proofErr w:type="gramStart"/>
      <w:r>
        <w:t>УДОСТОВЕРЯЮЩИХ</w:t>
      </w:r>
      <w:proofErr w:type="gramEnd"/>
      <w:r>
        <w:t xml:space="preserve"> ЛИЧНОСТЬ ГРАЖДАНИНА РОССИЙСКОЙ ФЕДЕРАЦИИ"</w:t>
      </w:r>
    </w:p>
    <w:p w:rsidR="0042177E" w:rsidRDefault="0042177E" w:rsidP="0042177E">
      <w:pPr>
        <w:pStyle w:val="ConsPlusNormal"/>
        <w:outlineLvl w:val="0"/>
      </w:pPr>
    </w:p>
    <w:p w:rsidR="0042177E" w:rsidRDefault="0042177E" w:rsidP="0042177E">
      <w:pPr>
        <w:pStyle w:val="ConsPlusNormal"/>
        <w:pBdr>
          <w:bottom w:val="single" w:sz="6" w:space="0" w:color="auto"/>
        </w:pBdr>
        <w:rPr>
          <w:sz w:val="5"/>
          <w:szCs w:val="5"/>
        </w:rPr>
      </w:pPr>
    </w:p>
    <w:p w:rsidR="0042177E" w:rsidRDefault="0042177E" w:rsidP="0042177E">
      <w:pPr>
        <w:pStyle w:val="ConsPlusNormal"/>
        <w:ind w:firstLine="540"/>
        <w:jc w:val="both"/>
      </w:pPr>
      <w:proofErr w:type="gramStart"/>
      <w:r>
        <w:t>Внесен</w:t>
      </w:r>
      <w:proofErr w:type="gramEnd"/>
      <w:r>
        <w:t xml:space="preserve"> Президентом РФ.</w:t>
      </w:r>
    </w:p>
    <w:p w:rsidR="0042177E" w:rsidRDefault="0042177E" w:rsidP="0042177E">
      <w:pPr>
        <w:pStyle w:val="ConsPlusNormal"/>
        <w:ind w:firstLine="540"/>
        <w:jc w:val="both"/>
      </w:pPr>
      <w:r>
        <w:t xml:space="preserve">Представитель Президента РФ при рассмотрении проекта в Государственной Думе ФС РФ - председатель Комиссии по вопросам гражданства при Президенте РФ А.К. </w:t>
      </w:r>
      <w:proofErr w:type="spellStart"/>
      <w:r>
        <w:t>Микитаев</w:t>
      </w:r>
      <w:proofErr w:type="spellEnd"/>
      <w:r>
        <w:t>.</w:t>
      </w:r>
    </w:p>
    <w:p w:rsidR="0042177E" w:rsidRDefault="0042177E" w:rsidP="0042177E">
      <w:pPr>
        <w:pStyle w:val="ConsPlusNormal"/>
        <w:ind w:firstLine="540"/>
        <w:jc w:val="both"/>
      </w:pPr>
      <w:r>
        <w:t>Ответственный комитет - Комитет по законодательству.</w:t>
      </w:r>
    </w:p>
    <w:p w:rsidR="0042177E" w:rsidRDefault="0042177E" w:rsidP="0042177E">
      <w:pPr>
        <w:pStyle w:val="ConsPlusNormal"/>
        <w:pBdr>
          <w:bottom w:val="single" w:sz="6" w:space="0" w:color="auto"/>
        </w:pBdr>
        <w:rPr>
          <w:sz w:val="5"/>
          <w:szCs w:val="5"/>
        </w:rPr>
      </w:pPr>
    </w:p>
    <w:p w:rsidR="0042177E" w:rsidRDefault="0042177E" w:rsidP="0042177E">
      <w:pPr>
        <w:pStyle w:val="ConsPlusNormal"/>
      </w:pPr>
    </w:p>
    <w:p w:rsidR="0042177E" w:rsidRPr="00771CDB" w:rsidRDefault="0042177E" w:rsidP="0042177E">
      <w:pPr>
        <w:pStyle w:val="ConsPlusNonformat"/>
      </w:pPr>
      <w:bookmarkStart w:id="0" w:name="_GoBack"/>
      <w:r w:rsidRPr="00771CDB">
        <w:t>26.12.1995  - письмо Президента РФ N Пр-1900</w:t>
      </w:r>
    </w:p>
    <w:p w:rsidR="0042177E" w:rsidRPr="00771CDB" w:rsidRDefault="0042177E" w:rsidP="0042177E">
      <w:pPr>
        <w:pStyle w:val="ConsPlusNonformat"/>
      </w:pPr>
    </w:p>
    <w:p w:rsidR="0042177E" w:rsidRPr="00771CDB" w:rsidRDefault="0042177E" w:rsidP="0042177E">
      <w:pPr>
        <w:pStyle w:val="ConsPlusNonformat"/>
      </w:pPr>
      <w:r w:rsidRPr="00771CDB">
        <w:t xml:space="preserve">28.12.1995  - </w:t>
      </w:r>
      <w:proofErr w:type="gramStart"/>
      <w:r w:rsidRPr="00771CDB">
        <w:t>внесен</w:t>
      </w:r>
      <w:proofErr w:type="gramEnd"/>
      <w:r w:rsidRPr="00771CDB">
        <w:t xml:space="preserve"> в Государственную Думу ФС РФ</w:t>
      </w:r>
    </w:p>
    <w:p w:rsidR="0042177E" w:rsidRPr="00771CDB" w:rsidRDefault="0042177E" w:rsidP="0042177E">
      <w:pPr>
        <w:pStyle w:val="ConsPlusNonformat"/>
      </w:pPr>
      <w:r w:rsidRPr="00771CDB">
        <w:t xml:space="preserve">              (</w:t>
      </w:r>
      <w:proofErr w:type="spellStart"/>
      <w:r w:rsidRPr="00771CDB">
        <w:t>Вх</w:t>
      </w:r>
      <w:proofErr w:type="spellEnd"/>
      <w:r w:rsidRPr="00771CDB">
        <w:t>. N 1.1-12722)</w:t>
      </w:r>
    </w:p>
    <w:p w:rsidR="0042177E" w:rsidRPr="00771CDB" w:rsidRDefault="0042177E" w:rsidP="0042177E">
      <w:pPr>
        <w:pStyle w:val="ConsPlusNonformat"/>
      </w:pPr>
      <w:r w:rsidRPr="00771CDB">
        <w:t xml:space="preserve">              </w:t>
      </w:r>
      <w:hyperlink r:id="rId5" w:history="1">
        <w:r w:rsidRPr="00771CDB">
          <w:t>распоряжение</w:t>
        </w:r>
      </w:hyperlink>
      <w:r w:rsidRPr="00771CDB">
        <w:t xml:space="preserve"> Президента РФ N 556-рп</w:t>
      </w:r>
    </w:p>
    <w:p w:rsidR="0042177E" w:rsidRPr="00771CDB" w:rsidRDefault="0042177E" w:rsidP="0042177E">
      <w:pPr>
        <w:pStyle w:val="ConsPlusNonformat"/>
      </w:pPr>
      <w:r w:rsidRPr="00771CDB">
        <w:t xml:space="preserve">              текст </w:t>
      </w:r>
      <w:hyperlink r:id="rId6" w:history="1">
        <w:r w:rsidRPr="00771CDB">
          <w:t>законопроекта,</w:t>
        </w:r>
      </w:hyperlink>
      <w:r w:rsidRPr="00771CDB">
        <w:t xml:space="preserve"> внесенного в ГД ФС РФ</w:t>
      </w:r>
    </w:p>
    <w:p w:rsidR="0042177E" w:rsidRPr="00771CDB" w:rsidRDefault="0042177E" w:rsidP="0042177E">
      <w:pPr>
        <w:pStyle w:val="ConsPlusNonformat"/>
      </w:pPr>
      <w:r w:rsidRPr="00771CDB">
        <w:t xml:space="preserve">              </w:t>
      </w:r>
      <w:hyperlink r:id="rId7" w:history="1">
        <w:r w:rsidRPr="00771CDB">
          <w:t>пояснительная записка</w:t>
        </w:r>
      </w:hyperlink>
    </w:p>
    <w:p w:rsidR="0042177E" w:rsidRPr="00771CDB" w:rsidRDefault="0042177E" w:rsidP="0042177E">
      <w:pPr>
        <w:pStyle w:val="ConsPlusNonformat"/>
      </w:pPr>
    </w:p>
    <w:p w:rsidR="0042177E" w:rsidRPr="00771CDB" w:rsidRDefault="0042177E" w:rsidP="0042177E">
      <w:pPr>
        <w:pStyle w:val="ConsPlusNonformat"/>
      </w:pPr>
      <w:r w:rsidRPr="00771CDB">
        <w:t xml:space="preserve">15.03.1996  - </w:t>
      </w:r>
      <w:hyperlink r:id="rId8" w:history="1">
        <w:r w:rsidRPr="00771CDB">
          <w:t>письмо</w:t>
        </w:r>
      </w:hyperlink>
      <w:r w:rsidRPr="00771CDB">
        <w:t xml:space="preserve"> Правительства РФ N 0790п-П4</w:t>
      </w:r>
    </w:p>
    <w:p w:rsidR="0042177E" w:rsidRPr="00771CDB" w:rsidRDefault="0042177E" w:rsidP="0042177E">
      <w:pPr>
        <w:pStyle w:val="ConsPlusNonformat"/>
      </w:pPr>
    </w:p>
    <w:p w:rsidR="0042177E" w:rsidRPr="00771CDB" w:rsidRDefault="0042177E" w:rsidP="0042177E">
      <w:pPr>
        <w:pStyle w:val="ConsPlusNonformat"/>
      </w:pPr>
      <w:r w:rsidRPr="00771CDB">
        <w:t>14.11.2000  - рассмотрен Советом ГД ФС РФ (Протокол N 51, п. 67)</w:t>
      </w:r>
    </w:p>
    <w:p w:rsidR="0042177E" w:rsidRPr="00771CDB" w:rsidRDefault="0042177E" w:rsidP="0042177E">
      <w:pPr>
        <w:pStyle w:val="ConsPlusNonformat"/>
      </w:pPr>
    </w:p>
    <w:p w:rsidR="0042177E" w:rsidRPr="00771CDB" w:rsidRDefault="0042177E" w:rsidP="0042177E">
      <w:pPr>
        <w:pStyle w:val="ConsPlusNonformat"/>
      </w:pPr>
      <w:r w:rsidRPr="00771CDB">
        <w:t>21.12.2000  - заключение Правительства РФ N 4916п-П4</w:t>
      </w:r>
    </w:p>
    <w:p w:rsidR="0042177E" w:rsidRPr="00771CDB" w:rsidRDefault="0042177E" w:rsidP="0042177E">
      <w:pPr>
        <w:pStyle w:val="ConsPlusNonformat"/>
      </w:pPr>
    </w:p>
    <w:p w:rsidR="0042177E" w:rsidRPr="00771CDB" w:rsidRDefault="0042177E" w:rsidP="0042177E">
      <w:pPr>
        <w:pStyle w:val="ConsPlusNonformat"/>
      </w:pPr>
      <w:r w:rsidRPr="00771CDB">
        <w:t xml:space="preserve">11.01.2001  - </w:t>
      </w:r>
      <w:hyperlink r:id="rId9" w:history="1">
        <w:r w:rsidRPr="00771CDB">
          <w:t>заключение</w:t>
        </w:r>
      </w:hyperlink>
      <w:r w:rsidRPr="00771CDB">
        <w:t xml:space="preserve"> Правового управления Аппарата ГД ФС РФ</w:t>
      </w:r>
    </w:p>
    <w:p w:rsidR="0042177E" w:rsidRPr="00771CDB" w:rsidRDefault="0042177E" w:rsidP="0042177E">
      <w:pPr>
        <w:pStyle w:val="ConsPlusNonformat"/>
      </w:pPr>
      <w:r w:rsidRPr="00771CDB">
        <w:t xml:space="preserve">              N 2.2-1/2115</w:t>
      </w:r>
    </w:p>
    <w:p w:rsidR="0042177E" w:rsidRPr="00771CDB" w:rsidRDefault="0042177E" w:rsidP="0042177E">
      <w:pPr>
        <w:pStyle w:val="ConsPlusNonformat"/>
      </w:pPr>
    </w:p>
    <w:p w:rsidR="0042177E" w:rsidRPr="00771CDB" w:rsidRDefault="0042177E" w:rsidP="0042177E">
      <w:pPr>
        <w:pStyle w:val="ConsPlusNonformat"/>
      </w:pPr>
      <w:r w:rsidRPr="00771CDB">
        <w:t xml:space="preserve">24.01.2001  - </w:t>
      </w:r>
      <w:hyperlink r:id="rId10" w:history="1">
        <w:r w:rsidRPr="00771CDB">
          <w:t>заключение</w:t>
        </w:r>
      </w:hyperlink>
      <w:r w:rsidRPr="00771CDB">
        <w:t xml:space="preserve"> Комитета по законодательству N 3.1-13/86</w:t>
      </w:r>
    </w:p>
    <w:p w:rsidR="0042177E" w:rsidRPr="00771CDB" w:rsidRDefault="0042177E" w:rsidP="0042177E">
      <w:pPr>
        <w:pStyle w:val="ConsPlusNonformat"/>
      </w:pPr>
    </w:p>
    <w:p w:rsidR="0042177E" w:rsidRPr="00771CDB" w:rsidRDefault="0042177E" w:rsidP="0042177E">
      <w:pPr>
        <w:pStyle w:val="ConsPlusNonformat"/>
      </w:pPr>
      <w:r w:rsidRPr="00771CDB">
        <w:t xml:space="preserve">15.02.2001  - </w:t>
      </w:r>
      <w:proofErr w:type="gramStart"/>
      <w:r w:rsidRPr="00771CDB">
        <w:t>снят</w:t>
      </w:r>
      <w:proofErr w:type="gramEnd"/>
      <w:r w:rsidRPr="00771CDB">
        <w:t xml:space="preserve"> с рассмотрения Государственной Думой ФС РФ</w:t>
      </w:r>
    </w:p>
    <w:bookmarkEnd w:id="0"/>
    <w:p w:rsidR="0042177E" w:rsidRPr="0042177E" w:rsidRDefault="0042177E" w:rsidP="0042177E">
      <w:pPr>
        <w:autoSpaceDE w:val="0"/>
        <w:autoSpaceDN w:val="0"/>
        <w:adjustRightInd w:val="0"/>
        <w:spacing w:after="0" w:line="240" w:lineRule="auto"/>
        <w:jc w:val="right"/>
        <w:rPr>
          <w:rFonts w:ascii="Calibri" w:hAnsi="Calibri" w:cs="Calibri"/>
        </w:rPr>
      </w:pPr>
      <w:r w:rsidRPr="0042177E">
        <w:rPr>
          <w:rFonts w:ascii="Calibri" w:hAnsi="Calibri" w:cs="Calibri"/>
        </w:rPr>
        <w:t>Проект</w:t>
      </w:r>
    </w:p>
    <w:p w:rsidR="0042177E" w:rsidRPr="0042177E" w:rsidRDefault="0042177E" w:rsidP="0042177E">
      <w:pPr>
        <w:autoSpaceDE w:val="0"/>
        <w:autoSpaceDN w:val="0"/>
        <w:adjustRightInd w:val="0"/>
        <w:spacing w:after="0" w:line="240" w:lineRule="auto"/>
        <w:jc w:val="right"/>
        <w:rPr>
          <w:rFonts w:ascii="Calibri" w:hAnsi="Calibri" w:cs="Calibri"/>
        </w:rPr>
      </w:pPr>
      <w:r w:rsidRPr="0042177E">
        <w:rPr>
          <w:rFonts w:ascii="Calibri" w:hAnsi="Calibri" w:cs="Calibri"/>
        </w:rPr>
        <w:t>N 95700019-1</w:t>
      </w:r>
    </w:p>
    <w:p w:rsidR="0042177E" w:rsidRPr="0042177E" w:rsidRDefault="0042177E" w:rsidP="0042177E">
      <w:pPr>
        <w:autoSpaceDE w:val="0"/>
        <w:autoSpaceDN w:val="0"/>
        <w:adjustRightInd w:val="0"/>
        <w:spacing w:after="0" w:line="240" w:lineRule="auto"/>
        <w:jc w:val="right"/>
        <w:outlineLvl w:val="0"/>
        <w:rPr>
          <w:rFonts w:ascii="Calibri" w:hAnsi="Calibri" w:cs="Calibri"/>
        </w:rPr>
      </w:pPr>
    </w:p>
    <w:p w:rsidR="0042177E" w:rsidRPr="0042177E" w:rsidRDefault="0042177E" w:rsidP="0042177E">
      <w:pPr>
        <w:autoSpaceDE w:val="0"/>
        <w:autoSpaceDN w:val="0"/>
        <w:adjustRightInd w:val="0"/>
        <w:spacing w:after="0" w:line="240" w:lineRule="auto"/>
        <w:jc w:val="right"/>
        <w:rPr>
          <w:rFonts w:ascii="Calibri" w:hAnsi="Calibri" w:cs="Calibri"/>
        </w:rPr>
      </w:pPr>
      <w:proofErr w:type="gramStart"/>
      <w:r w:rsidRPr="0042177E">
        <w:rPr>
          <w:rFonts w:ascii="Calibri" w:hAnsi="Calibri" w:cs="Calibri"/>
        </w:rPr>
        <w:t>Внесен</w:t>
      </w:r>
      <w:proofErr w:type="gramEnd"/>
      <w:r w:rsidRPr="0042177E">
        <w:rPr>
          <w:rFonts w:ascii="Calibri" w:hAnsi="Calibri" w:cs="Calibri"/>
        </w:rPr>
        <w:t xml:space="preserve"> Президентом</w:t>
      </w:r>
    </w:p>
    <w:p w:rsidR="0042177E" w:rsidRPr="0042177E" w:rsidRDefault="0042177E" w:rsidP="0042177E">
      <w:pPr>
        <w:autoSpaceDE w:val="0"/>
        <w:autoSpaceDN w:val="0"/>
        <w:adjustRightInd w:val="0"/>
        <w:spacing w:after="0" w:line="240" w:lineRule="auto"/>
        <w:jc w:val="right"/>
        <w:rPr>
          <w:rFonts w:ascii="Calibri" w:hAnsi="Calibri" w:cs="Calibri"/>
        </w:rPr>
      </w:pPr>
      <w:r w:rsidRPr="0042177E">
        <w:rPr>
          <w:rFonts w:ascii="Calibri" w:hAnsi="Calibri" w:cs="Calibri"/>
        </w:rPr>
        <w:t>Российской Федерации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jc w:val="center"/>
        <w:rPr>
          <w:rFonts w:ascii="Calibri" w:hAnsi="Calibri" w:cs="Calibri"/>
          <w:b/>
          <w:bCs/>
          <w:sz w:val="20"/>
          <w:szCs w:val="20"/>
        </w:rPr>
      </w:pPr>
      <w:r w:rsidRPr="0042177E">
        <w:rPr>
          <w:rFonts w:ascii="Calibri" w:hAnsi="Calibri" w:cs="Calibri"/>
          <w:b/>
          <w:bCs/>
          <w:sz w:val="20"/>
          <w:szCs w:val="20"/>
        </w:rPr>
        <w:t>РОССИЙСКАЯ ФЕДЕРАЦИЯ</w:t>
      </w:r>
    </w:p>
    <w:p w:rsidR="0042177E" w:rsidRPr="0042177E" w:rsidRDefault="0042177E" w:rsidP="0042177E">
      <w:pPr>
        <w:autoSpaceDE w:val="0"/>
        <w:autoSpaceDN w:val="0"/>
        <w:adjustRightInd w:val="0"/>
        <w:spacing w:after="0" w:line="240" w:lineRule="auto"/>
        <w:jc w:val="center"/>
        <w:rPr>
          <w:rFonts w:ascii="Calibri" w:hAnsi="Calibri" w:cs="Calibri"/>
          <w:b/>
          <w:bCs/>
          <w:sz w:val="20"/>
          <w:szCs w:val="20"/>
        </w:rPr>
      </w:pPr>
    </w:p>
    <w:p w:rsidR="0042177E" w:rsidRPr="0042177E" w:rsidRDefault="0042177E" w:rsidP="0042177E">
      <w:pPr>
        <w:autoSpaceDE w:val="0"/>
        <w:autoSpaceDN w:val="0"/>
        <w:adjustRightInd w:val="0"/>
        <w:spacing w:after="0" w:line="240" w:lineRule="auto"/>
        <w:jc w:val="center"/>
        <w:rPr>
          <w:rFonts w:ascii="Calibri" w:hAnsi="Calibri" w:cs="Calibri"/>
          <w:b/>
          <w:bCs/>
          <w:sz w:val="20"/>
          <w:szCs w:val="20"/>
        </w:rPr>
      </w:pPr>
      <w:r w:rsidRPr="0042177E">
        <w:rPr>
          <w:rFonts w:ascii="Calibri" w:hAnsi="Calibri" w:cs="Calibri"/>
          <w:b/>
          <w:bCs/>
          <w:sz w:val="20"/>
          <w:szCs w:val="20"/>
        </w:rPr>
        <w:t>ФЕДЕРАЛЬНЫЙ ЗАКОН</w:t>
      </w:r>
    </w:p>
    <w:p w:rsidR="0042177E" w:rsidRPr="0042177E" w:rsidRDefault="0042177E" w:rsidP="0042177E">
      <w:pPr>
        <w:autoSpaceDE w:val="0"/>
        <w:autoSpaceDN w:val="0"/>
        <w:adjustRightInd w:val="0"/>
        <w:spacing w:after="0" w:line="240" w:lineRule="auto"/>
        <w:jc w:val="center"/>
        <w:rPr>
          <w:rFonts w:ascii="Calibri" w:hAnsi="Calibri" w:cs="Calibri"/>
          <w:b/>
          <w:bCs/>
          <w:sz w:val="20"/>
          <w:szCs w:val="20"/>
        </w:rPr>
      </w:pPr>
    </w:p>
    <w:p w:rsidR="0042177E" w:rsidRPr="0042177E" w:rsidRDefault="0042177E" w:rsidP="0042177E">
      <w:pPr>
        <w:autoSpaceDE w:val="0"/>
        <w:autoSpaceDN w:val="0"/>
        <w:adjustRightInd w:val="0"/>
        <w:spacing w:after="0" w:line="240" w:lineRule="auto"/>
        <w:jc w:val="center"/>
        <w:rPr>
          <w:rFonts w:ascii="Calibri" w:hAnsi="Calibri" w:cs="Calibri"/>
          <w:b/>
          <w:bCs/>
          <w:sz w:val="20"/>
          <w:szCs w:val="20"/>
        </w:rPr>
      </w:pPr>
      <w:r w:rsidRPr="0042177E">
        <w:rPr>
          <w:rFonts w:ascii="Calibri" w:hAnsi="Calibri" w:cs="Calibri"/>
          <w:b/>
          <w:bCs/>
          <w:sz w:val="20"/>
          <w:szCs w:val="20"/>
        </w:rPr>
        <w:t>ОБ ОСНОВНЫХ ДОКУМЕНТАХ РОССИЙСКОЙ ФЕДЕРАЦИИ,</w:t>
      </w:r>
    </w:p>
    <w:p w:rsidR="0042177E" w:rsidRPr="0042177E" w:rsidRDefault="0042177E" w:rsidP="0042177E">
      <w:pPr>
        <w:autoSpaceDE w:val="0"/>
        <w:autoSpaceDN w:val="0"/>
        <w:adjustRightInd w:val="0"/>
        <w:spacing w:after="0" w:line="240" w:lineRule="auto"/>
        <w:jc w:val="center"/>
        <w:rPr>
          <w:rFonts w:ascii="Calibri" w:hAnsi="Calibri" w:cs="Calibri"/>
          <w:b/>
          <w:bCs/>
          <w:sz w:val="20"/>
          <w:szCs w:val="20"/>
        </w:rPr>
      </w:pPr>
      <w:proofErr w:type="gramStart"/>
      <w:r w:rsidRPr="0042177E">
        <w:rPr>
          <w:rFonts w:ascii="Calibri" w:hAnsi="Calibri" w:cs="Calibri"/>
          <w:b/>
          <w:bCs/>
          <w:sz w:val="20"/>
          <w:szCs w:val="20"/>
        </w:rPr>
        <w:t>УДОСТОВЕРЯЮЩИХ</w:t>
      </w:r>
      <w:proofErr w:type="gramEnd"/>
      <w:r w:rsidRPr="0042177E">
        <w:rPr>
          <w:rFonts w:ascii="Calibri" w:hAnsi="Calibri" w:cs="Calibri"/>
          <w:b/>
          <w:bCs/>
          <w:sz w:val="20"/>
          <w:szCs w:val="20"/>
        </w:rPr>
        <w:t xml:space="preserve"> ЛИЧНОСТЬ ГРАЖДАНИНА РОССИЙСКОЙ ФЕДЕРАЦИИ</w:t>
      </w:r>
    </w:p>
    <w:p w:rsidR="0042177E" w:rsidRPr="0042177E" w:rsidRDefault="0042177E" w:rsidP="0042177E">
      <w:pPr>
        <w:autoSpaceDE w:val="0"/>
        <w:autoSpaceDN w:val="0"/>
        <w:adjustRightInd w:val="0"/>
        <w:spacing w:after="0" w:line="240" w:lineRule="auto"/>
        <w:rPr>
          <w:rFonts w:ascii="Calibri" w:hAnsi="Calibri" w:cs="Calibri"/>
          <w:sz w:val="20"/>
          <w:szCs w:val="20"/>
        </w:rPr>
      </w:pPr>
    </w:p>
    <w:p w:rsidR="0042177E" w:rsidRPr="0042177E" w:rsidRDefault="0042177E" w:rsidP="0042177E">
      <w:pPr>
        <w:autoSpaceDE w:val="0"/>
        <w:autoSpaceDN w:val="0"/>
        <w:adjustRightInd w:val="0"/>
        <w:spacing w:after="0" w:line="240" w:lineRule="auto"/>
        <w:jc w:val="center"/>
        <w:outlineLvl w:val="0"/>
        <w:rPr>
          <w:rFonts w:ascii="Calibri" w:hAnsi="Calibri" w:cs="Calibri"/>
          <w:b/>
          <w:bCs/>
          <w:sz w:val="20"/>
          <w:szCs w:val="20"/>
        </w:rPr>
      </w:pPr>
      <w:r w:rsidRPr="0042177E">
        <w:rPr>
          <w:rFonts w:ascii="Calibri" w:hAnsi="Calibri" w:cs="Calibri"/>
          <w:b/>
          <w:bCs/>
          <w:sz w:val="20"/>
          <w:szCs w:val="20"/>
        </w:rPr>
        <w:t>Глава 1. ОБЩИЕ ПОЛОЖЕНИЯ</w:t>
      </w:r>
    </w:p>
    <w:p w:rsidR="0042177E" w:rsidRPr="0042177E" w:rsidRDefault="0042177E" w:rsidP="0042177E">
      <w:pPr>
        <w:autoSpaceDE w:val="0"/>
        <w:autoSpaceDN w:val="0"/>
        <w:adjustRightInd w:val="0"/>
        <w:spacing w:after="0" w:line="240" w:lineRule="auto"/>
        <w:rPr>
          <w:rFonts w:ascii="Calibri" w:hAnsi="Calibri" w:cs="Calibri"/>
          <w:sz w:val="20"/>
          <w:szCs w:val="20"/>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1. Основные термины</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Для целей настоящего Федерального закона применяемые термины означают:</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"основной документ" - документ Российской Федерации, удостоверяющий личность гражданина Российской Федерации и выданный в соответствии с требованиями настоящего Федерального закона;</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"метрические данные" - фамилия, имя, отчество, пол, дата и место рождения;</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"код государства" - код, присвоенный Российской Федерации в соответствии с международным стандартом;</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w:t>
      </w:r>
      <w:proofErr w:type="spellStart"/>
      <w:r w:rsidRPr="0042177E">
        <w:rPr>
          <w:rFonts w:ascii="Calibri" w:hAnsi="Calibri" w:cs="Calibri"/>
        </w:rPr>
        <w:t>машиносчитываемая</w:t>
      </w:r>
      <w:proofErr w:type="spellEnd"/>
      <w:r w:rsidRPr="0042177E">
        <w:rPr>
          <w:rFonts w:ascii="Calibri" w:hAnsi="Calibri" w:cs="Calibri"/>
        </w:rPr>
        <w:t xml:space="preserve"> запись" - буквенно-цифровой код, вносимый в основной документ, содержащий в соответствии с международным стандартом основную информацию, имеющуюся в этом документе;</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lastRenderedPageBreak/>
        <w:t>"личный код" - комбинация символов, устанавливаемая для каждого гражданина Российской Федерации при оформлении свидетельства о рождении или при первичном получении удостоверения гражданина Российской Федерации либо паспорта гражданина Российской Федерации, если до этого личный код не был установлен;</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"международный стандарт" - стандарт Международной организации гражданской авиации (ИКАО) - "</w:t>
      </w:r>
      <w:proofErr w:type="spellStart"/>
      <w:r w:rsidRPr="0042177E">
        <w:rPr>
          <w:rFonts w:ascii="Calibri" w:hAnsi="Calibri" w:cs="Calibri"/>
        </w:rPr>
        <w:t>машиносчитываемый</w:t>
      </w:r>
      <w:proofErr w:type="spellEnd"/>
      <w:r w:rsidRPr="0042177E">
        <w:rPr>
          <w:rFonts w:ascii="Calibri" w:hAnsi="Calibri" w:cs="Calibri"/>
        </w:rPr>
        <w:t xml:space="preserve"> паспорт";</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"номер основного документа" (свидетельства о рождении, удостоверения гражданина Российской Федерации, паспорта гражданина Российской Федерации) - уникальный номер основного документа, нанесенный на бланк его производителем типографским или иным способом или комбинацией различных способов.</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2. Виды основных документов, удостоверяющих личность гражданина Российской Федерации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Основными документами, удостоверяющими личность гражданина Российской Федерации, являются свидетельство о рождении, удостоверение гражданина Российской Федерации и паспорт гражданина Российской Федерации.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Положения об основных документах утверждаются Правительством Российской Федерации в соответствии с настоящим Федеральным законом.</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3. Язык оформления основных документов</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Основные документы оформляются на русском языке.</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Свидетельство о рождении и удостоверение гражданина Российской Федерации, выдаваемые на территории республики - субъекта Российской Федерации, оформляются на русском языке и на одном из государственных языков республики.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В паспорте гражданина Российской Федерации метрические данные указываются на русском и английском языках в соответствии с международным стандартом.</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4. Общие требования к основным документам</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Перечни реквизитов основных документов полностью исчерпываются настоящим Федеральным законом. Введение дополнительных реквизитов и внесение других записей недопустимо.</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Паспорт гражданина Российской Федерации изготавливается по единому образцу в соответствии с международным стандартом.</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Основные документы имеют систему защиты от несанкционированного их изготовления и подделки оформленных документов.</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5. Личный код</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Личный код вносится во все основные документы, удостоверяющие личность гражданина Российской Федерации, при их выдаче или обмене и не подлежит изменению.</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Личный код должен устанавливаться по форме, исключающей его появление у другого гражданина Российской Федерации и не раскрывающей какие-либо персональные сведения о его владельце.</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Личный код устанавливается:</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при первичной выдаче свидетельства о рождении - органами, уполномоченными производить запись актов гражданского состояния;</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при получении удостоверения гражданина Российской Федерации либо паспорта гражданина Российской Федерации, если он не был установлен при выдаче свидетельства о рождении, - органами внутренних дел Российской Федерации.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Личный код может быть использован только в случаях, предусмотренных федеральным законом.</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lastRenderedPageBreak/>
        <w:t>Статья 6. Оформление, выдача, обмен, сдача и изъятие основных документов</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Порядок оформления, выдачи, обмена, сдачи и изъятия основных документов устанавливается Правительством Российской Федерации в соответствии с настоящим Федеральным законом.</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7. Основания для временного отказа в выдаче основного документа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Основаниями для временного отказа в выдаче основного документа являются:</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непредставление документов и сведений, необходимых для оформления основного документа;</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установление факта, что представленные документы выданы в нарушение установленного порядка или на основе документов с ложными сведениями;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наличие исправлений в представленных документах;</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пребывание по приговору суда в местах лишения свободы;</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непредставление квитанции об уплате государственной пошлины, кроме случаев, предусмотренных настоящим Федеральным законом.</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Иные основания для временного отказа в выдаче основного документа могут быть установлены федеральным законом.</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8. Основания для обмена основного документа</w:t>
      </w:r>
    </w:p>
    <w:p w:rsidR="0042177E" w:rsidRPr="0042177E" w:rsidRDefault="0042177E" w:rsidP="0042177E">
      <w:pPr>
        <w:autoSpaceDE w:val="0"/>
        <w:autoSpaceDN w:val="0"/>
        <w:adjustRightInd w:val="0"/>
        <w:spacing w:after="0" w:line="240" w:lineRule="auto"/>
        <w:rPr>
          <w:rFonts w:ascii="Calibri" w:hAnsi="Calibri" w:cs="Calibri"/>
        </w:rPr>
      </w:pPr>
      <w:bookmarkStart w:id="1" w:name="Par67"/>
      <w:bookmarkEnd w:id="1"/>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Обмен основного документа производится в случае:</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истечения срока действия основного документа (за исключением свидетельства о рождении);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изменения метрических данных;</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изменения записей актов гражданского состояния;</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непригодности основного документа для дальнейшего использования вследствие его износа, повреждения или по иным причинам;</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установления ошибочности произведенных в основном документе записей.</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В случае утраты основного документа выдается его дубликат.</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9. Взимание платы за выдачу и обмен удостоверения гражданина Российской Федерации и паспорта гражданина Российской Федерации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За выдачу и обмен удостоверения гражданина Российской Федерации и паспорта гражданина Российской Федерации на территории России взимается государственная пошлина, а за пределами России - консульский сбор.</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За обмен удостоверения гражданина Российской Федерации и паспорта гражданина Российской Федерации в связи с ошибочностью произведенных в них записей по вине органа, выдавшего соответствующий основной документ, государственная пошлина или консульский сбор не взимается.</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jc w:val="center"/>
        <w:outlineLvl w:val="0"/>
        <w:rPr>
          <w:rFonts w:ascii="Calibri" w:hAnsi="Calibri" w:cs="Calibri"/>
          <w:b/>
          <w:bCs/>
          <w:sz w:val="20"/>
          <w:szCs w:val="20"/>
        </w:rPr>
      </w:pPr>
      <w:r w:rsidRPr="0042177E">
        <w:rPr>
          <w:rFonts w:ascii="Calibri" w:hAnsi="Calibri" w:cs="Calibri"/>
          <w:b/>
          <w:bCs/>
          <w:sz w:val="20"/>
          <w:szCs w:val="20"/>
        </w:rPr>
        <w:t>Глава 2. СВИДЕТЕЛЬСТВО О РОЖДЕНИИ</w:t>
      </w:r>
    </w:p>
    <w:p w:rsidR="0042177E" w:rsidRPr="0042177E" w:rsidRDefault="0042177E" w:rsidP="0042177E">
      <w:pPr>
        <w:autoSpaceDE w:val="0"/>
        <w:autoSpaceDN w:val="0"/>
        <w:adjustRightInd w:val="0"/>
        <w:spacing w:after="0" w:line="240" w:lineRule="auto"/>
        <w:rPr>
          <w:rFonts w:ascii="Calibri" w:hAnsi="Calibri" w:cs="Calibri"/>
          <w:sz w:val="20"/>
          <w:szCs w:val="20"/>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10. Назначение свидетельства о рождении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Свидетельство о рождении - основной документ, удостоверяющий личность гражданина Российской Федерации с момента регистрации факта его рождения до получения им удостоверения гражданина Российской Федерации или паспорта гражданина Российской Федерации в других случаях, предусмотренных законодательством Российской Федерации.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11. Реквизиты свидетельства о рождении</w:t>
      </w:r>
    </w:p>
    <w:p w:rsidR="0042177E" w:rsidRPr="0042177E" w:rsidRDefault="0042177E" w:rsidP="0042177E">
      <w:pPr>
        <w:autoSpaceDE w:val="0"/>
        <w:autoSpaceDN w:val="0"/>
        <w:adjustRightInd w:val="0"/>
        <w:spacing w:after="0" w:line="240" w:lineRule="auto"/>
        <w:rPr>
          <w:rFonts w:ascii="Calibri" w:hAnsi="Calibri" w:cs="Calibri"/>
        </w:rPr>
      </w:pPr>
      <w:bookmarkStart w:id="2" w:name="Par88"/>
      <w:bookmarkEnd w:id="2"/>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Свидетельство о рождении содержит следующие реквизиты:</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название документа - свидетельство о рождении;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lastRenderedPageBreak/>
        <w:t xml:space="preserve">тип документа - </w:t>
      </w:r>
      <w:proofErr w:type="gramStart"/>
      <w:r w:rsidRPr="0042177E">
        <w:rPr>
          <w:rFonts w:ascii="Calibri" w:hAnsi="Calibri" w:cs="Calibri"/>
        </w:rPr>
        <w:t>С</w:t>
      </w:r>
      <w:proofErr w:type="gramEnd"/>
      <w:r w:rsidRPr="0042177E">
        <w:rPr>
          <w:rFonts w:ascii="Calibri" w:hAnsi="Calibri" w:cs="Calibri"/>
        </w:rPr>
        <w:t>;</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номер свидетельства о рождении;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код государства;</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метрические данные;</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гражданство;</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личный код;</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фамилию, имя, отчество матери;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гражданство матери;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личный код матери, если он установлен;</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фамилию, имя, отчество отца;</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гражданство отца;</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личный код отца, если он установлен;</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номер актовой записи и дату ее составления;</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дату выдачи;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код и наименование органа, выдавшего свидетельство о рождении;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подпись руководителя органа и печать органа, выдавшего свидетельство о рождении;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proofErr w:type="spellStart"/>
      <w:r w:rsidRPr="0042177E">
        <w:rPr>
          <w:rFonts w:ascii="Calibri" w:hAnsi="Calibri" w:cs="Calibri"/>
        </w:rPr>
        <w:t>машиносчитываемую</w:t>
      </w:r>
      <w:proofErr w:type="spellEnd"/>
      <w:r w:rsidRPr="0042177E">
        <w:rPr>
          <w:rFonts w:ascii="Calibri" w:hAnsi="Calibri" w:cs="Calibri"/>
        </w:rPr>
        <w:t xml:space="preserve"> запись.</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В свидетельство о рождении по просьбе родителей или других законных представителей учреждения здравоохранения могут вносить данные о группе крови и резус-факторе ребенка.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12. Срок действия свидетельства о рождении в качестве основного документа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Срок действия свидетельства о рождении в качестве основного документа устанавливается до момента получения гражданином Российской Федерации удостоверения гражданина Российской Федерации.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Гражданин Российской Федерации вправе использовать свидетельство о рождении в качестве документа, подтверждающего его метрические и другие данные, для получения дубликата удостоверения гражданина Российской Федерации либо дубликата паспорта гражданина Российской Федерации вследствие их утраты и в иных случаях, предусмотренных законодательством Российской Федерации.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13. Органы, осуществляющие оформление и выдачу свидетельства о рождении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Свидетельство о рождении оформляется и выдается органом, уполномоченным производить запись актов гражданского состояния, на основании составленной актовой записи.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14. Обращение за получением свидетельства о рождении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Родители или их доверенные лица, а также представители заинтересованных органов и учреждений в течение трех месяцев после рождения ребенка обязаны обратиться с заявлением о выдаче свидетельства о рождении в орган, уполномоченный регистрировать рождение ребенка.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15. Обмен свидетельства о рождении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Обмен свидетельства о рождении производится по заявлению гражданина Российской Федерации, достигшего 14-летнего возраста, или его родителей либо других законных представителей независимо от возраста этого гражданина только при наличии оснований, предусмотренных статьей 8 настоящего Федерального закона.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jc w:val="center"/>
        <w:outlineLvl w:val="0"/>
        <w:rPr>
          <w:rFonts w:ascii="Calibri" w:hAnsi="Calibri" w:cs="Calibri"/>
          <w:b/>
          <w:bCs/>
          <w:sz w:val="20"/>
          <w:szCs w:val="20"/>
        </w:rPr>
      </w:pPr>
      <w:r w:rsidRPr="0042177E">
        <w:rPr>
          <w:rFonts w:ascii="Calibri" w:hAnsi="Calibri" w:cs="Calibri"/>
          <w:b/>
          <w:bCs/>
          <w:sz w:val="20"/>
          <w:szCs w:val="20"/>
        </w:rPr>
        <w:t>Глава 3. УДОСТОВЕРЕНИЕ ГРАЖДАНИНА РОССИЙСКОЙ ФЕДЕРАЦИИ</w:t>
      </w:r>
    </w:p>
    <w:p w:rsidR="0042177E" w:rsidRPr="0042177E" w:rsidRDefault="0042177E" w:rsidP="0042177E">
      <w:pPr>
        <w:autoSpaceDE w:val="0"/>
        <w:autoSpaceDN w:val="0"/>
        <w:adjustRightInd w:val="0"/>
        <w:spacing w:after="0" w:line="240" w:lineRule="auto"/>
        <w:rPr>
          <w:rFonts w:ascii="Calibri" w:hAnsi="Calibri" w:cs="Calibri"/>
          <w:sz w:val="20"/>
          <w:szCs w:val="20"/>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16. Назначение удостоверения гражданина Российской Федерации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lastRenderedPageBreak/>
        <w:t>Удостоверение гражданина Российской Федерации (далее именуется удостоверение) - основной документ, удостоверяющий личность достигшего 14-летнего возраста гражданина Российской Федерации на территории Российской Федерации, а также за ее пределами в случаях, установленных законодательством Российской Федерации и международными договорами Российской Федерации.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17. Реквизиты удостоверения</w:t>
      </w:r>
    </w:p>
    <w:p w:rsidR="0042177E" w:rsidRPr="0042177E" w:rsidRDefault="0042177E" w:rsidP="0042177E">
      <w:pPr>
        <w:autoSpaceDE w:val="0"/>
        <w:autoSpaceDN w:val="0"/>
        <w:adjustRightInd w:val="0"/>
        <w:spacing w:after="0" w:line="240" w:lineRule="auto"/>
        <w:rPr>
          <w:rFonts w:ascii="Calibri" w:hAnsi="Calibri" w:cs="Calibri"/>
        </w:rPr>
      </w:pPr>
      <w:bookmarkStart w:id="3" w:name="Par134"/>
      <w:bookmarkEnd w:id="3"/>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Удостоверение содержит следующие реквизиты:</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название документа - удостоверение гражданина Российской Федерации;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тип документа - 1;</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номер удостоверения;</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код государства;</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метрические данные;</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личный код;</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фотографию гражданина либо ее факсимиле;</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подпись гражданина либо ее факсимиле;</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адрес места жительства гражданина;</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дату выдачи;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код и наименование органа, выдавшего удостоверение;</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срок действия;</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proofErr w:type="spellStart"/>
      <w:r w:rsidRPr="0042177E">
        <w:rPr>
          <w:rFonts w:ascii="Calibri" w:hAnsi="Calibri" w:cs="Calibri"/>
        </w:rPr>
        <w:t>машиносчитываемую</w:t>
      </w:r>
      <w:proofErr w:type="spellEnd"/>
      <w:r w:rsidRPr="0042177E">
        <w:rPr>
          <w:rFonts w:ascii="Calibri" w:hAnsi="Calibri" w:cs="Calibri"/>
        </w:rPr>
        <w:t xml:space="preserve"> запись;</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текст извлечения из Положения об удостоверении гражданина Российской Федерации.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В удостоверение по просьбе гражданина Российской Федерации или его законных представителей учреждения здравоохранения могут вносить данные о группе крови и резус-факторе гражданина.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18. Срок действия удостоверения</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Срок действия удостоверения:</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от 18 лет - до достижения 25-летнего возраста;</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от 25 лет - до достижения 45-летнего возраста;</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от 45 лет - бессрочно.</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19. Органы, осуществляющие оформление и выдачу удостоверения</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Гражданину Российской Федерации удостоверение оформляется и выдается на территории России органом внутренних дел Российской Федерации.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20. Обращение за получением удостоверения</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Гражданин Российской Федерации, проживающий на территории России и достигший 14-летнего возраста, обязан обратиться с заявлением о выдаче удостоверения в орган внутренних дел Российской Федерации по месту жительства, а в случае отсутствия места жительства - по месту пребывания.</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Гражданин Российской Федерации, проживающий за пределами России и достигший 14-летнего возраста, имеет право обратиться с заявлением о выдаче удостоверения в дипломатическое представительство или консульское учреждение Российской Федерации в стране своего проживания или пребывания.</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21. Документы и сведения, представляемые при обращении за получением удостоверения</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 xml:space="preserve">Гражданин Российской Федерации или его родители либо другие законные представители при обращении за получением удостоверения представляют заявление по установленной форме, </w:t>
      </w:r>
      <w:r w:rsidRPr="0042177E">
        <w:rPr>
          <w:rFonts w:ascii="Calibri" w:hAnsi="Calibri" w:cs="Calibri"/>
        </w:rPr>
        <w:lastRenderedPageBreak/>
        <w:t>свидетельство о рождении и фотографии гражданина, которому выдается удостоверение, а также квитанцию об уплате государственной пошлины.</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Свидетельство о рождении возвращается владельцу или его родителям либо другим законным представителям одновременно с выдачей удостоверения.</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22. Выдача удостоверения</w:t>
      </w:r>
    </w:p>
    <w:p w:rsidR="0042177E" w:rsidRPr="0042177E" w:rsidRDefault="0042177E" w:rsidP="0042177E">
      <w:pPr>
        <w:autoSpaceDE w:val="0"/>
        <w:autoSpaceDN w:val="0"/>
        <w:adjustRightInd w:val="0"/>
        <w:spacing w:after="0" w:line="240" w:lineRule="auto"/>
        <w:rPr>
          <w:rFonts w:ascii="Calibri" w:hAnsi="Calibri" w:cs="Calibri"/>
        </w:rPr>
      </w:pPr>
      <w:bookmarkStart w:id="4" w:name="Par179"/>
      <w:bookmarkEnd w:id="4"/>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Удостоверение выдается соответствующим органом внутренних дел Российской Федерации по месту жительства или пребывания гражданина Российской Федерации на территории России в месячный срок со дня подачи заявления о его выдаче, а при обращении через дипломатическое представительство или консульское учреждение Российской Федерации - в 3-месячный срок со дня подачи заявления.</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23. Обмен удостоверения</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 xml:space="preserve">Обмен удостоверения производится при наличии оснований, предусмотренных </w:t>
      </w:r>
      <w:hyperlink w:anchor="Par67" w:history="1">
        <w:r w:rsidRPr="0042177E">
          <w:rPr>
            <w:rFonts w:ascii="Calibri" w:hAnsi="Calibri" w:cs="Calibri"/>
            <w:color w:val="0000FF"/>
          </w:rPr>
          <w:t>статьей 8,</w:t>
        </w:r>
      </w:hyperlink>
      <w:r w:rsidRPr="0042177E">
        <w:rPr>
          <w:rFonts w:ascii="Calibri" w:hAnsi="Calibri" w:cs="Calibri"/>
        </w:rPr>
        <w:t xml:space="preserve"> и в сроки, указанные в </w:t>
      </w:r>
      <w:hyperlink w:anchor="Par179" w:history="1">
        <w:r w:rsidRPr="0042177E">
          <w:rPr>
            <w:rFonts w:ascii="Calibri" w:hAnsi="Calibri" w:cs="Calibri"/>
            <w:color w:val="0000FF"/>
          </w:rPr>
          <w:t>статье 22</w:t>
        </w:r>
      </w:hyperlink>
      <w:r w:rsidRPr="0042177E">
        <w:rPr>
          <w:rFonts w:ascii="Calibri" w:hAnsi="Calibri" w:cs="Calibri"/>
        </w:rPr>
        <w:t xml:space="preserve"> настоящего Федерального закона, по заявлению гражданина Российской Федерации или его родителей либо других законных представителей в соответствии с порядком выдачи удостоверения, предусмотренным настоящим Федеральным законом.</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24. Сдача удостоверения</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При обмене удостоверения оно подлежит сдаче в соответствующий орган внутренних дел Российской Федерации, а в случае смерти его владельца - в орган записи актов гражданского состояния при получении свидетельства о смерти.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25. Изъятие удостоверения</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Удостоверение изымается в случае:</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прекращения гражданства Российской Федерации;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обнаружения в нем подделки реквизита или заведомо ложных сведений;</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установления факта выдачи удостоверения по подложным документам или по документам, полученным в нарушение установленного порядка.</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Временное изъятие у гражданина Российской Федерации удостоверения производится в случае:</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заключения гражданина под стражу;</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лишения гражданина свободы по приговору суда.</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Удостоверение на территории России изымается судами, органами прокуратуры Российской Федерации, органами внутренних дел Российской Федерации, представителями Федеральной службы безопасности Российской Федерации, Федеральной пограничной службы Российской Федерации, Департамента налоговой полиции Российской Федерации на основании мотивированных решений указанных государственных органов.</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jc w:val="center"/>
        <w:outlineLvl w:val="0"/>
        <w:rPr>
          <w:rFonts w:ascii="Calibri" w:hAnsi="Calibri" w:cs="Calibri"/>
          <w:b/>
          <w:bCs/>
          <w:sz w:val="20"/>
          <w:szCs w:val="20"/>
        </w:rPr>
      </w:pPr>
      <w:r w:rsidRPr="0042177E">
        <w:rPr>
          <w:rFonts w:ascii="Calibri" w:hAnsi="Calibri" w:cs="Calibri"/>
          <w:b/>
          <w:bCs/>
          <w:sz w:val="20"/>
          <w:szCs w:val="20"/>
        </w:rPr>
        <w:t>Глава 4. ПАСПОРТ ГРАЖДАНИНА РОССИЙСКОЙ ФЕДЕРАЦИИ</w:t>
      </w:r>
    </w:p>
    <w:p w:rsidR="0042177E" w:rsidRPr="0042177E" w:rsidRDefault="0042177E" w:rsidP="0042177E">
      <w:pPr>
        <w:autoSpaceDE w:val="0"/>
        <w:autoSpaceDN w:val="0"/>
        <w:adjustRightInd w:val="0"/>
        <w:spacing w:after="0" w:line="240" w:lineRule="auto"/>
        <w:rPr>
          <w:rFonts w:ascii="Calibri" w:hAnsi="Calibri" w:cs="Calibri"/>
          <w:sz w:val="20"/>
          <w:szCs w:val="20"/>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26. Назначение паспорта гражданина Российской Федерации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Паспорт гражданина Российской Федерации (далее именуется паспорт) удостоверяет личность гражданина Российской Федерации за пределами России. Паспорт удостоверяет право любого гражданина Российской Федерации на выезд за пределы России по частным и служебным делам и беспрепятственный въезд на ее территорию в соответствии с федеральным законом.</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Паспорт может удостоверять личность гражданина Российской Федерации, проживающего за пределами России и прибывшего временно (на срок до 6 месяцев) на ее территорию.</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lastRenderedPageBreak/>
        <w:t>Статья 27. Реквизиты паспорта</w:t>
      </w:r>
    </w:p>
    <w:p w:rsidR="0042177E" w:rsidRPr="0042177E" w:rsidRDefault="0042177E" w:rsidP="0042177E">
      <w:pPr>
        <w:autoSpaceDE w:val="0"/>
        <w:autoSpaceDN w:val="0"/>
        <w:adjustRightInd w:val="0"/>
        <w:spacing w:after="0" w:line="240" w:lineRule="auto"/>
        <w:rPr>
          <w:rFonts w:ascii="Calibri" w:hAnsi="Calibri" w:cs="Calibri"/>
        </w:rPr>
      </w:pPr>
      <w:bookmarkStart w:id="5" w:name="Par209"/>
      <w:bookmarkEnd w:id="5"/>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Паспорт содержит следующие реквизиты:</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название документа - паспорт гражданина Российской Федерации;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название государства - Российская Федерация;</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 xml:space="preserve">тип паспорта - </w:t>
      </w:r>
      <w:proofErr w:type="gramStart"/>
      <w:r w:rsidRPr="0042177E">
        <w:rPr>
          <w:rFonts w:ascii="Calibri" w:hAnsi="Calibri" w:cs="Calibri"/>
        </w:rPr>
        <w:t>Р</w:t>
      </w:r>
      <w:proofErr w:type="gramEnd"/>
      <w:r w:rsidRPr="0042177E">
        <w:rPr>
          <w:rFonts w:ascii="Calibri" w:hAnsi="Calibri" w:cs="Calibri"/>
        </w:rPr>
        <w:t xml:space="preserve"> (D - дипломатический, S - служебный);</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код государства - RUS;</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номер паспорта;</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гражданство - Российская Федерация/</w:t>
      </w:r>
      <w:proofErr w:type="spellStart"/>
      <w:r w:rsidRPr="0042177E">
        <w:rPr>
          <w:rFonts w:ascii="Calibri" w:hAnsi="Calibri" w:cs="Calibri"/>
        </w:rPr>
        <w:t>Russian</w:t>
      </w:r>
      <w:proofErr w:type="spellEnd"/>
      <w:r w:rsidRPr="0042177E">
        <w:rPr>
          <w:rFonts w:ascii="Calibri" w:hAnsi="Calibri" w:cs="Calibri"/>
        </w:rPr>
        <w:t xml:space="preserve"> </w:t>
      </w:r>
      <w:proofErr w:type="spellStart"/>
      <w:r w:rsidRPr="0042177E">
        <w:rPr>
          <w:rFonts w:ascii="Calibri" w:hAnsi="Calibri" w:cs="Calibri"/>
        </w:rPr>
        <w:t>Federation</w:t>
      </w:r>
      <w:proofErr w:type="spellEnd"/>
      <w:r w:rsidRPr="0042177E">
        <w:rPr>
          <w:rFonts w:ascii="Calibri" w:hAnsi="Calibri" w:cs="Calibri"/>
        </w:rPr>
        <w:t>;</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метрические данные;</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личный код;</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код и наименование органа, выдавшего паспорт;</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дату выдачи;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дату окончания срока действия;</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фотографию гражданина либо ее факсимиле;</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подпись гражданина либо ее факсимиле;</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proofErr w:type="spellStart"/>
      <w:r w:rsidRPr="0042177E">
        <w:rPr>
          <w:rFonts w:ascii="Calibri" w:hAnsi="Calibri" w:cs="Calibri"/>
        </w:rPr>
        <w:t>машиносчитываемую</w:t>
      </w:r>
      <w:proofErr w:type="spellEnd"/>
      <w:r w:rsidRPr="0042177E">
        <w:rPr>
          <w:rFonts w:ascii="Calibri" w:hAnsi="Calibri" w:cs="Calibri"/>
        </w:rPr>
        <w:t xml:space="preserve"> запись;</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текст извлечения из Положения о паспорте гражданина Российской Федерации;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сведения о детях, следующих с гражданином;</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фотографии детей либо их факсимиле.</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28. Срок действия паспорта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Паспорт выдается сроком на 10 лет.</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29. Органы, осуществляющие оформление и выдачу паспорта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Гражданину Российской Федерации, проживающему на территории России, паспорт оформляется и выдается органом внутренних дел Российской Федерации или в случаях, определяемых Правительством Российской Федерации, - другим государственным органом.</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Гражданину Российской Федерации, проживающему за пределами России, паспорт оформляется и выдается соответствующим дипломатическим представительством или консульским учреждением Российской Федерации.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30. Обращение за получением паспорта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Гражданин Российской Федерации, достигший 18-летнего возраста и проживающий на территории России, обращается лично с заявлением о выдаче паспорта в орган внутренних дел Российской Федерации по месту жительства или пребывания, а в случаях, определяемых Правительством Российской Федерации, - в другой государственный орган.</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Гражданин Российской Федерации, достигший 18-летнего возраста и проживающий за пределами России, обращается лично с заявлением о выдаче паспорта в дипломатическое представительство или консульское учреждение Российской Федерации в стране своего проживания или пребывания.</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С заявлением о выдаче паспорта гражданину Российской Федерации, не достигшему 18-летнего возраста, а также гражданину, признанному в установленном порядке недееспособным, обращаются в соответствующие государственные органы его родители или другие законные представители.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В тех случаях, когда гражданин Российской Федерации в связи с тяжелой болезнью или другими исключительными обстоятельствами не имеет возможности лично подать заявление о выдаче паспорта, он вправе обратиться с таким заявлением через законного представителя в установленном порядке.</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31. Документы и сведения, представляемые при обращении за получением паспорта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Гражданин Российской Федерации или его родители либо другие законные представители при обращении за получением паспорта представляют заявление по установленной форме, фотографии гражданина, которому выдается паспорт, а также квитанцию об уплате государственной пошлины.</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32. Выдача паспорта</w:t>
      </w:r>
    </w:p>
    <w:p w:rsidR="0042177E" w:rsidRPr="0042177E" w:rsidRDefault="0042177E" w:rsidP="0042177E">
      <w:pPr>
        <w:autoSpaceDE w:val="0"/>
        <w:autoSpaceDN w:val="0"/>
        <w:adjustRightInd w:val="0"/>
        <w:spacing w:after="0" w:line="240" w:lineRule="auto"/>
        <w:rPr>
          <w:rFonts w:ascii="Calibri" w:hAnsi="Calibri" w:cs="Calibri"/>
        </w:rPr>
      </w:pPr>
      <w:bookmarkStart w:id="6" w:name="Par250"/>
      <w:bookmarkEnd w:id="6"/>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Выдача паспорта производится в месячный срок со дня подачи заявления.</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В исключительных случаях (необходимость срочного выезда заявителя, а также сопровождающего его лица за пределы Российской Федерации для лечения либо в связи с тяжелым заболеванием или смертью проживающего там родственника или в иных чрезвычайных случаях) паспорт выдается в течение трех дней со дня подачи заявления. При этом должны быть представлены документы, подтверждающие необходимость срочной выдачи паспорта.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33. Временный отказ в выдаче паспорта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Гражданину Российской Федерации может быть временно отказано в выдаче паспорта только при наличии обстоятельств, служащих основанием для временного ограничения его права на выезд за пределы России в соответствии с федеральным законом.</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Сообщение о временном отказе в выдаче паспорта с указанием оснований отказа доводится до сведения заявителя в течение семи дней со дня принятия решения.</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34. Обмен паспорта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 xml:space="preserve">Обмен паспорта производится при наличии оснований, предусмотренных </w:t>
      </w:r>
      <w:hyperlink w:anchor="Par67" w:history="1">
        <w:r w:rsidRPr="0042177E">
          <w:rPr>
            <w:rFonts w:ascii="Calibri" w:hAnsi="Calibri" w:cs="Calibri"/>
            <w:color w:val="0000FF"/>
          </w:rPr>
          <w:t>статьей 8,</w:t>
        </w:r>
      </w:hyperlink>
      <w:r w:rsidRPr="0042177E">
        <w:rPr>
          <w:rFonts w:ascii="Calibri" w:hAnsi="Calibri" w:cs="Calibri"/>
        </w:rPr>
        <w:t xml:space="preserve"> и в сроки, указанные в </w:t>
      </w:r>
      <w:hyperlink w:anchor="Par250" w:history="1">
        <w:r w:rsidRPr="0042177E">
          <w:rPr>
            <w:rFonts w:ascii="Calibri" w:hAnsi="Calibri" w:cs="Calibri"/>
            <w:color w:val="0000FF"/>
          </w:rPr>
          <w:t>статье 32</w:t>
        </w:r>
      </w:hyperlink>
      <w:r w:rsidRPr="0042177E">
        <w:rPr>
          <w:rFonts w:ascii="Calibri" w:hAnsi="Calibri" w:cs="Calibri"/>
        </w:rPr>
        <w:t xml:space="preserve"> настоящего Федерального закона, по заявлению гражданина Российской Федерации или его родителей либо других законных представителей в соответствии с порядком выдачи паспорта, предусмотренным настоящим Федеральным законом.</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35. Сдача паспорта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proofErr w:type="gramStart"/>
      <w:r w:rsidRPr="0042177E">
        <w:rPr>
          <w:rFonts w:ascii="Calibri" w:hAnsi="Calibri" w:cs="Calibri"/>
        </w:rPr>
        <w:t>На период временного ограничения права гражданина Российской Федерации на выезд за пределы России в соответствии с федеральным законом</w:t>
      </w:r>
      <w:proofErr w:type="gramEnd"/>
      <w:r w:rsidRPr="0042177E">
        <w:rPr>
          <w:rFonts w:ascii="Calibri" w:hAnsi="Calibri" w:cs="Calibri"/>
        </w:rPr>
        <w:t xml:space="preserve"> паспорт подлежит сдаче в государственный орган, его выдавший, до истечения временного ограничения права на выезд.</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При отказе от сдачи паспорта на хранение данный паспорт объявляется недействительным и подлежит изъятию, что доводится до сведения владельца паспорта.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36. Изъятие паспорта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Паспорт изымается в случае:</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прекращения гражданства Российской Федерации;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обнаружения в нем подделки реквизита или заведомо ложных сведений;</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установления факта выдачи паспорта по подложным документам или по документам, полученным в нарушение установленного порядка;</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 xml:space="preserve">объявления паспорта </w:t>
      </w:r>
      <w:proofErr w:type="gramStart"/>
      <w:r w:rsidRPr="0042177E">
        <w:rPr>
          <w:rFonts w:ascii="Calibri" w:hAnsi="Calibri" w:cs="Calibri"/>
        </w:rPr>
        <w:t>недействительным</w:t>
      </w:r>
      <w:proofErr w:type="gramEnd"/>
      <w:r w:rsidRPr="0042177E">
        <w:rPr>
          <w:rFonts w:ascii="Calibri" w:hAnsi="Calibri" w:cs="Calibri"/>
        </w:rPr>
        <w:t>;</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приобщения паспорта к уголовному делу.</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 xml:space="preserve">Паспорт на территории России изымается судами, органами прокуратуры Российской Федерации, органами внутренних дел Российской Федерации, представителями Федеральной службы безопасности Российской Федерации, Федеральной пограничной службы Российской Федерации, Департамента налоговой полиции Российской Федерации, за пределами России - дипломатическими </w:t>
      </w:r>
      <w:r w:rsidRPr="0042177E">
        <w:rPr>
          <w:rFonts w:ascii="Calibri" w:hAnsi="Calibri" w:cs="Calibri"/>
        </w:rPr>
        <w:lastRenderedPageBreak/>
        <w:t>представительствами и консульскими учреждениями Российской Федерации на основании мотивированных решений указанных государственных органов.</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jc w:val="center"/>
        <w:outlineLvl w:val="0"/>
        <w:rPr>
          <w:rFonts w:ascii="Calibri" w:hAnsi="Calibri" w:cs="Calibri"/>
          <w:b/>
          <w:bCs/>
          <w:sz w:val="20"/>
          <w:szCs w:val="20"/>
        </w:rPr>
      </w:pPr>
      <w:r w:rsidRPr="0042177E">
        <w:rPr>
          <w:rFonts w:ascii="Calibri" w:hAnsi="Calibri" w:cs="Calibri"/>
          <w:b/>
          <w:bCs/>
          <w:sz w:val="20"/>
          <w:szCs w:val="20"/>
        </w:rPr>
        <w:t>Глава 5. ЗАКЛЮЧИТЕЛЬНЫЕ ПОЛОЖЕНИЯ</w:t>
      </w:r>
    </w:p>
    <w:p w:rsidR="0042177E" w:rsidRPr="0042177E" w:rsidRDefault="0042177E" w:rsidP="0042177E">
      <w:pPr>
        <w:autoSpaceDE w:val="0"/>
        <w:autoSpaceDN w:val="0"/>
        <w:adjustRightInd w:val="0"/>
        <w:spacing w:after="0" w:line="240" w:lineRule="auto"/>
        <w:rPr>
          <w:rFonts w:ascii="Calibri" w:hAnsi="Calibri" w:cs="Calibri"/>
          <w:sz w:val="20"/>
          <w:szCs w:val="20"/>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37. Вступление настоящего Федерального закона в силу</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 xml:space="preserve">Настоящий Федеральный закон вступает в силу по истечении шести месяцев со дня его подписания Президентом Российской Федерации. Положения </w:t>
      </w:r>
      <w:hyperlink w:anchor="Par88" w:history="1">
        <w:r w:rsidRPr="0042177E">
          <w:rPr>
            <w:rFonts w:ascii="Calibri" w:hAnsi="Calibri" w:cs="Calibri"/>
            <w:color w:val="0000FF"/>
          </w:rPr>
          <w:t>статей 11,</w:t>
        </w:r>
      </w:hyperlink>
      <w:r w:rsidRPr="0042177E">
        <w:rPr>
          <w:rFonts w:ascii="Calibri" w:hAnsi="Calibri" w:cs="Calibri"/>
        </w:rPr>
        <w:t xml:space="preserve"> </w:t>
      </w:r>
      <w:hyperlink w:anchor="Par134" w:history="1">
        <w:r w:rsidRPr="0042177E">
          <w:rPr>
            <w:rFonts w:ascii="Calibri" w:hAnsi="Calibri" w:cs="Calibri"/>
            <w:color w:val="0000FF"/>
          </w:rPr>
          <w:t>17</w:t>
        </w:r>
      </w:hyperlink>
      <w:r w:rsidRPr="0042177E">
        <w:rPr>
          <w:rFonts w:ascii="Calibri" w:hAnsi="Calibri" w:cs="Calibri"/>
        </w:rPr>
        <w:t xml:space="preserve"> и </w:t>
      </w:r>
      <w:hyperlink w:anchor="Par209" w:history="1">
        <w:r w:rsidRPr="0042177E">
          <w:rPr>
            <w:rFonts w:ascii="Calibri" w:hAnsi="Calibri" w:cs="Calibri"/>
            <w:color w:val="0000FF"/>
          </w:rPr>
          <w:t>27</w:t>
        </w:r>
      </w:hyperlink>
      <w:r w:rsidRPr="0042177E">
        <w:rPr>
          <w:rFonts w:ascii="Calibri" w:hAnsi="Calibri" w:cs="Calibri"/>
        </w:rPr>
        <w:t xml:space="preserve"> настоящего Федерального закона, касающиеся установления личного кода и </w:t>
      </w:r>
      <w:proofErr w:type="spellStart"/>
      <w:r w:rsidRPr="0042177E">
        <w:rPr>
          <w:rFonts w:ascii="Calibri" w:hAnsi="Calibri" w:cs="Calibri"/>
        </w:rPr>
        <w:t>машиносчитываемых</w:t>
      </w:r>
      <w:proofErr w:type="spellEnd"/>
      <w:r w:rsidRPr="0042177E">
        <w:rPr>
          <w:rFonts w:ascii="Calibri" w:hAnsi="Calibri" w:cs="Calibri"/>
        </w:rPr>
        <w:t xml:space="preserve"> записей, вступают в силу поэтапно после введения единой автоматизированной системы учета населения.</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38. Приведение нормативных правовых актов Российской Федерации в соответствие с настоящим Федеральным законом</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Нормативные правовые акты Российской Федерации приводятся в соответствие с настоящим Федеральным законом.</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39. Срок выдачи основных документов</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Выдача основных документов нового образца производится до 31 декабря 2000 г. В указанный период выдача основных документов нового образца осуществляется поэтапно в соответствии с решениями Правительства Российской Федерации.</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По желанию гражданина Российской Федерации при выдаче удостоверения ему может быть оставлен паспорт гражданина СССР с соответствующей отметкой о погашении его действия.</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40. Действие основных документов старого образца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Основные документы старого образца, кроме свидетельства о рождении, действуют на всей территории Российской Федерации до 31 декабря 2000 г.</w:t>
      </w: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Свидетельства о рождении, выданные гражданам Российской Федерации до 31 декабря 2000 г., сохраняют силу и обмену не подлежат.</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 xml:space="preserve">Статья 41. </w:t>
      </w:r>
      <w:proofErr w:type="gramStart"/>
      <w:r w:rsidRPr="0042177E">
        <w:rPr>
          <w:rFonts w:ascii="Calibri" w:hAnsi="Calibri" w:cs="Calibri"/>
        </w:rPr>
        <w:t>Контроль за</w:t>
      </w:r>
      <w:proofErr w:type="gramEnd"/>
      <w:r w:rsidRPr="0042177E">
        <w:rPr>
          <w:rFonts w:ascii="Calibri" w:hAnsi="Calibri" w:cs="Calibri"/>
        </w:rPr>
        <w:t xml:space="preserve"> исполнением настоящего Федерального закона</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r w:rsidRPr="0042177E">
        <w:rPr>
          <w:rFonts w:ascii="Calibri" w:hAnsi="Calibri" w:cs="Calibri"/>
        </w:rPr>
        <w:t xml:space="preserve">Контроль за исполнением гражданами Российской Федерации и должностными лицами </w:t>
      </w:r>
      <w:proofErr w:type="gramStart"/>
      <w:r w:rsidRPr="0042177E">
        <w:rPr>
          <w:rFonts w:ascii="Calibri" w:hAnsi="Calibri" w:cs="Calibri"/>
        </w:rPr>
        <w:t>органов государственной власти Российской Федерации требований настоящего Федерального закона</w:t>
      </w:r>
      <w:proofErr w:type="gramEnd"/>
      <w:r w:rsidRPr="0042177E">
        <w:rPr>
          <w:rFonts w:ascii="Calibri" w:hAnsi="Calibri" w:cs="Calibri"/>
        </w:rPr>
        <w:t xml:space="preserve"> на территории России возлагается на федеральные органы исполнительной власти, а за пределами России - на дипломатические представительства и консульские учреждения Российской Федерации.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outlineLvl w:val="1"/>
        <w:rPr>
          <w:rFonts w:ascii="Calibri" w:hAnsi="Calibri" w:cs="Calibri"/>
        </w:rPr>
      </w:pPr>
      <w:r w:rsidRPr="0042177E">
        <w:rPr>
          <w:rFonts w:ascii="Calibri" w:hAnsi="Calibri" w:cs="Calibri"/>
        </w:rPr>
        <w:t>Статья 42. Обжалование действий органов государственной власти Российской Федерации и их должностных лиц</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ind w:firstLine="540"/>
        <w:jc w:val="both"/>
        <w:rPr>
          <w:rFonts w:ascii="Calibri" w:hAnsi="Calibri" w:cs="Calibri"/>
        </w:rPr>
      </w:pPr>
      <w:proofErr w:type="gramStart"/>
      <w:r w:rsidRPr="0042177E">
        <w:rPr>
          <w:rFonts w:ascii="Calibri" w:hAnsi="Calibri" w:cs="Calibri"/>
        </w:rPr>
        <w:t>Действия органов государственной власти Российской Федерации и их должностных лиц, нарушающих установленный настоящим Федеральным законом порядок оформления и выдачи, а также изъятия основных документов, могут быть обжалованы в вышестоящий в порядке подчиненности государственный орган или в суд.</w:t>
      </w:r>
      <w:proofErr w:type="gramEnd"/>
    </w:p>
    <w:p w:rsidR="0042177E" w:rsidRPr="0042177E" w:rsidRDefault="0042177E" w:rsidP="0042177E">
      <w:pPr>
        <w:autoSpaceDE w:val="0"/>
        <w:autoSpaceDN w:val="0"/>
        <w:adjustRightInd w:val="0"/>
        <w:spacing w:after="0" w:line="240" w:lineRule="auto"/>
        <w:jc w:val="right"/>
        <w:rPr>
          <w:rFonts w:ascii="Calibri" w:hAnsi="Calibri" w:cs="Calibri"/>
        </w:rPr>
      </w:pPr>
      <w:r w:rsidRPr="0042177E">
        <w:rPr>
          <w:rFonts w:ascii="Calibri" w:hAnsi="Calibri" w:cs="Calibri"/>
        </w:rPr>
        <w:t>Президент</w:t>
      </w:r>
    </w:p>
    <w:p w:rsidR="0042177E" w:rsidRPr="0042177E" w:rsidRDefault="0042177E" w:rsidP="0042177E">
      <w:pPr>
        <w:autoSpaceDE w:val="0"/>
        <w:autoSpaceDN w:val="0"/>
        <w:adjustRightInd w:val="0"/>
        <w:spacing w:after="0" w:line="240" w:lineRule="auto"/>
        <w:jc w:val="right"/>
        <w:rPr>
          <w:rFonts w:ascii="Calibri" w:hAnsi="Calibri" w:cs="Calibri"/>
        </w:rPr>
      </w:pPr>
      <w:r w:rsidRPr="0042177E">
        <w:rPr>
          <w:rFonts w:ascii="Calibri" w:hAnsi="Calibri" w:cs="Calibri"/>
        </w:rPr>
        <w:t>Российской Федерации</w:t>
      </w:r>
    </w:p>
    <w:p w:rsidR="0042177E" w:rsidRPr="0042177E" w:rsidRDefault="0042177E" w:rsidP="0042177E">
      <w:pPr>
        <w:autoSpaceDE w:val="0"/>
        <w:autoSpaceDN w:val="0"/>
        <w:adjustRightInd w:val="0"/>
        <w:spacing w:after="0" w:line="240" w:lineRule="auto"/>
        <w:rPr>
          <w:rFonts w:ascii="Calibri" w:hAnsi="Calibri" w:cs="Calibri"/>
        </w:rPr>
      </w:pPr>
    </w:p>
    <w:p w:rsidR="0042177E" w:rsidRPr="0042177E" w:rsidRDefault="0042177E" w:rsidP="0042177E">
      <w:pPr>
        <w:autoSpaceDE w:val="0"/>
        <w:autoSpaceDN w:val="0"/>
        <w:adjustRightInd w:val="0"/>
        <w:spacing w:after="0" w:line="240" w:lineRule="auto"/>
        <w:rPr>
          <w:rFonts w:ascii="Calibri" w:hAnsi="Calibri" w:cs="Calibri"/>
        </w:rPr>
      </w:pPr>
    </w:p>
    <w:p w:rsidR="00CA116E" w:rsidRDefault="00CA116E"/>
    <w:sectPr w:rsidR="00CA116E" w:rsidSect="006B43C3">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CA"/>
    <w:rsid w:val="0042177E"/>
    <w:rsid w:val="00771CDB"/>
    <w:rsid w:val="00CA116E"/>
    <w:rsid w:val="00EB1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77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2177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2177E"/>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77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2177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2177E"/>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55748C68938640D24058243E1B30800BC279BEE4F3DB4B5E10A0L2a2M" TargetMode="External"/><Relationship Id="rId3" Type="http://schemas.openxmlformats.org/officeDocument/2006/relationships/settings" Target="settings.xml"/><Relationship Id="rId7" Type="http://schemas.openxmlformats.org/officeDocument/2006/relationships/hyperlink" Target="consultantplus://offline/ref=8655748C68938640D24058243E1B30800BC279B3E4F3DB4B5E10A0L2a2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655748C68938640D24058243E1B308004C47CBCE4F3DB4B5E10A0L2a2M" TargetMode="External"/><Relationship Id="rId11" Type="http://schemas.openxmlformats.org/officeDocument/2006/relationships/fontTable" Target="fontTable.xml"/><Relationship Id="rId5" Type="http://schemas.openxmlformats.org/officeDocument/2006/relationships/hyperlink" Target="consultantplus://offline/ref=8655748C68938640D2404D2E241B308001C27AB3E8A38C490F45AE2781LBa4M" TargetMode="External"/><Relationship Id="rId10" Type="http://schemas.openxmlformats.org/officeDocument/2006/relationships/hyperlink" Target="consultantplus://offline/ref=8655748C68938640D24058243E1B30800BC279BCE4F3DB4B5E10A0L2a2M" TargetMode="External"/><Relationship Id="rId4" Type="http://schemas.openxmlformats.org/officeDocument/2006/relationships/webSettings" Target="webSettings.xml"/><Relationship Id="rId9" Type="http://schemas.openxmlformats.org/officeDocument/2006/relationships/hyperlink" Target="consultantplus://offline/ref=8655748C68938640D24058243E1B30800BC279BDE4F3DB4B5E10A0L2a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3505</Words>
  <Characters>19980</Characters>
  <Application>Microsoft Office Word</Application>
  <DocSecurity>0</DocSecurity>
  <Lines>166</Lines>
  <Paragraphs>46</Paragraphs>
  <ScaleCrop>false</ScaleCrop>
  <Company/>
  <LinksUpToDate>false</LinksUpToDate>
  <CharactersWithSpaces>23439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posoh</dc:creator>
  <cp:keywords/>
  <dc:description/>
  <cp:lastModifiedBy>posoh</cp:lastModifiedBy>
  <cp:revision>4</cp:revision>
  <dcterms:created xsi:type="dcterms:W3CDTF">2014-01-04T12:26:00Z</dcterms:created>
  <dcterms:modified xsi:type="dcterms:W3CDTF">2014-01-04T12:28:00Z</dcterms:modified>
</cp:coreProperties>
</file>